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CA0A31" w14:paraId="29692FB4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442DBAEF" w14:textId="77777777" w:rsidR="00CA0A31" w:rsidRDefault="00CA0A3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A0A31" w14:paraId="1A7F2145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4357CDCE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2635B0A7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1A2C07D8" w14:textId="77777777" w:rsidR="00CA0A31" w:rsidRDefault="00CA0A3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A0A31" w14:paraId="07B03A21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74C6BF92" w14:textId="77777777" w:rsidR="00CA0A31" w:rsidRDefault="00CA0A31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Гомозова Анатолия Дмитриевича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23.10.1955, место рождения: дер. Морозовка Ленинского района Тульской области, СНИЛС: 032-493-769 60, ИНН: 713000208088, регистрация по месту жительства: Тульская область, Ленинский р-н, деревня Морозовка, д 52 </w:t>
            </w:r>
          </w:p>
        </w:tc>
      </w:tr>
      <w:tr w:rsidR="00CA0A31" w14:paraId="7ABC1050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0EB2C1A8" w14:textId="77777777" w:rsidR="00CA0A31" w:rsidRDefault="00CA0A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A0A31" w14:paraId="06072758" w14:textId="77777777">
        <w:trPr>
          <w:tblHeader/>
        </w:trPr>
        <w:tc>
          <w:tcPr>
            <w:tcW w:w="0" w:type="auto"/>
            <w:vAlign w:val="bottom"/>
            <w:hideMark/>
          </w:tcPr>
          <w:p w14:paraId="1BCAB571" w14:textId="77777777" w:rsidR="00CA0A31" w:rsidRDefault="00CA0A3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02.07.2026 </w:t>
            </w:r>
          </w:p>
        </w:tc>
        <w:tc>
          <w:tcPr>
            <w:tcW w:w="0" w:type="auto"/>
            <w:vAlign w:val="center"/>
            <w:hideMark/>
          </w:tcPr>
          <w:p w14:paraId="4A9F6493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5FE241E7" w14:textId="77777777" w:rsidR="00CA0A31" w:rsidRDefault="00CA0A3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 Б, этаж 1, подъезд 2 </w:t>
            </w:r>
          </w:p>
        </w:tc>
      </w:tr>
      <w:tr w:rsidR="00CA0A31" w14:paraId="7A86F297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5B7D0813" w14:textId="77777777" w:rsidR="00CA0A31" w:rsidRDefault="00CA0A3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66ABA814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25BE5AC" w14:textId="77777777" w:rsidR="00CA0A31" w:rsidRDefault="00CA0A3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A0A31" w14:paraId="2045D5A6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26157568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5DFFF413" w14:textId="77777777">
        <w:tc>
          <w:tcPr>
            <w:tcW w:w="0" w:type="auto"/>
            <w:gridSpan w:val="3"/>
            <w:vAlign w:val="center"/>
            <w:hideMark/>
          </w:tcPr>
          <w:p w14:paraId="322203FE" w14:textId="77777777" w:rsidR="00CA0A31" w:rsidRDefault="00CA0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1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A0A31" w14:paraId="166EDCAC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3F435DB6" w14:textId="77777777" w:rsidR="00CA0A31" w:rsidRDefault="00CA0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Завершение процедуры реализации имущества гражданина и введение процедуры реструктуризации долгов гражданина Гомозова Анатолия Дмитриевича </w:t>
            </w:r>
          </w:p>
        </w:tc>
      </w:tr>
      <w:tr w:rsidR="00CA0A31" w14:paraId="4795802B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61465E3" w14:textId="77777777" w:rsidR="00CA0A31" w:rsidRDefault="00CA0A3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A0A31" w14:paraId="62B11933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4D62CF22" w14:textId="73C57F8F" w:rsidR="00CA0A31" w:rsidRDefault="000D67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CA0A3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A0A31" w14:paraId="63ECBED7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3F20AF2A" w14:textId="77777777" w:rsidR="00CA0A31" w:rsidRDefault="00CA0A3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A0A31" w14:paraId="2B03C7AA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0C621D1E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2ED46152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4B0F8E56" w14:textId="77777777" w:rsidR="00CA0A31" w:rsidRDefault="00CA0A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A0A31" w14:paraId="19CDE097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4A645BB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19996DF4" w14:textId="77777777">
        <w:tc>
          <w:tcPr>
            <w:tcW w:w="0" w:type="auto"/>
            <w:gridSpan w:val="3"/>
            <w:vAlign w:val="center"/>
            <w:hideMark/>
          </w:tcPr>
          <w:p w14:paraId="0A2DC98A" w14:textId="0595EA29" w:rsidR="00CA0A31" w:rsidRDefault="00CA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0D67A6">
              <w:rPr>
                <w:b/>
                <w:bCs/>
                <w:sz w:val="20"/>
                <w:szCs w:val="20"/>
              </w:rPr>
              <w:t>________________</w:t>
            </w:r>
            <w:r>
              <w:rPr>
                <w:b/>
                <w:bCs/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0D67A6" w:rsidRPr="000D67A6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A0A31" w14:paraId="015FD2A6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E1BF3AC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0DE228D5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0D084" w14:textId="77777777" w:rsidR="00CA0A31" w:rsidRDefault="00CA0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C4A39" w14:textId="77777777" w:rsidR="00CA0A31" w:rsidRDefault="00CA0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82BB9" w14:textId="77777777" w:rsidR="00CA0A31" w:rsidRDefault="00CA0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CA0A31" w14:paraId="305A841C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537F0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FD3BE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B0CE6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3CD7586B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B8AF4A0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290FF4D7" w14:textId="77777777">
        <w:tc>
          <w:tcPr>
            <w:tcW w:w="0" w:type="auto"/>
            <w:gridSpan w:val="3"/>
            <w:vAlign w:val="center"/>
            <w:hideMark/>
          </w:tcPr>
          <w:p w14:paraId="2C67E6DA" w14:textId="77777777" w:rsidR="00CA0A31" w:rsidRDefault="00CA0A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CA0A31" w14:paraId="395F7201" w14:textId="77777777">
        <w:tc>
          <w:tcPr>
            <w:tcW w:w="0" w:type="auto"/>
            <w:gridSpan w:val="3"/>
            <w:vAlign w:val="center"/>
            <w:hideMark/>
          </w:tcPr>
          <w:p w14:paraId="6430A60F" w14:textId="77777777" w:rsidR="00CA0A31" w:rsidRDefault="00CA0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A0A31" w14:paraId="6C896E56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1DA56110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0BDEB5F5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6F5ADD0A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1A62DE53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79F72C13" w14:textId="77777777" w:rsidR="00CA0A31" w:rsidRDefault="00CA0A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5DF7CEB9" w14:textId="77777777" w:rsidR="00CA0A31" w:rsidRDefault="00CA0A31">
      <w:pPr>
        <w:rPr>
          <w:vanish/>
        </w:rPr>
      </w:pPr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CA0A31" w14:paraId="6C10D9D9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06C26E5F" w14:textId="77777777" w:rsidR="00CA0A31" w:rsidRDefault="00CA0A3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>БЮЛЛЕТЕНЬ ДЛЯ ГОЛОСОВАНИЯ</w:t>
            </w:r>
            <w:r>
              <w:rPr>
                <w:b/>
                <w:bCs/>
                <w:color w:val="CECECE"/>
                <w:sz w:val="20"/>
                <w:szCs w:val="20"/>
              </w:rPr>
              <w:br/>
              <w:t xml:space="preserve">УЧАСТНИКОВ СОБРАНИЯ КРЕДИТОРОВ </w:t>
            </w:r>
          </w:p>
        </w:tc>
      </w:tr>
      <w:tr w:rsidR="00CA0A31" w14:paraId="6918E73B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5D824188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6B009378" w14:textId="77777777">
        <w:trPr>
          <w:tblHeader/>
        </w:trPr>
        <w:tc>
          <w:tcPr>
            <w:tcW w:w="0" w:type="auto"/>
            <w:gridSpan w:val="3"/>
            <w:vAlign w:val="center"/>
            <w:hideMark/>
          </w:tcPr>
          <w:p w14:paraId="7B6BA0B1" w14:textId="77777777" w:rsidR="00CA0A31" w:rsidRDefault="00CA0A31">
            <w:pPr>
              <w:jc w:val="center"/>
              <w:rPr>
                <w:b/>
                <w:bCs/>
                <w:color w:val="CECECE"/>
                <w:sz w:val="20"/>
                <w:szCs w:val="20"/>
              </w:rPr>
            </w:pPr>
            <w:r>
              <w:rPr>
                <w:b/>
                <w:bCs/>
                <w:color w:val="CECECE"/>
                <w:sz w:val="20"/>
                <w:szCs w:val="20"/>
              </w:rPr>
              <w:t xml:space="preserve">Собрание кредиторов в форме заочного голосования </w:t>
            </w:r>
          </w:p>
        </w:tc>
      </w:tr>
      <w:tr w:rsidR="00CA0A31" w14:paraId="29A954E1" w14:textId="77777777">
        <w:trPr>
          <w:tblHeader/>
        </w:trPr>
        <w:tc>
          <w:tcPr>
            <w:tcW w:w="0" w:type="auto"/>
            <w:gridSpan w:val="3"/>
            <w:vAlign w:val="bottom"/>
            <w:hideMark/>
          </w:tcPr>
          <w:p w14:paraId="10265576" w14:textId="77777777" w:rsidR="00CA0A31" w:rsidRDefault="00CA0A31">
            <w:pPr>
              <w:jc w:val="center"/>
              <w:rPr>
                <w:sz w:val="20"/>
                <w:szCs w:val="20"/>
              </w:rPr>
            </w:pPr>
            <w:r>
              <w:rPr>
                <w:rStyle w:val="bold1"/>
                <w:sz w:val="20"/>
                <w:szCs w:val="20"/>
              </w:rPr>
              <w:t>Гомозова Анатолия Дмитриевича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дата рождения: 23.10.1955, место рождения: дер. Морозовка Ленинского района Тульской области, СНИЛС: 032-493-769 60, ИНН: 713000208088, регистрация по месту жительства: Тульская область, Ленинский р-н, деревня Морозовка, д 52 </w:t>
            </w:r>
          </w:p>
        </w:tc>
      </w:tr>
      <w:tr w:rsidR="00CA0A31" w14:paraId="45772F62" w14:textId="77777777">
        <w:trPr>
          <w:tblHeader/>
        </w:trPr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6029FA60" w14:textId="77777777" w:rsidR="00CA0A31" w:rsidRDefault="00CA0A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(сведения, идентифицирующие должника) </w:t>
            </w:r>
          </w:p>
        </w:tc>
      </w:tr>
      <w:tr w:rsidR="00CA0A31" w14:paraId="61C1BFFB" w14:textId="77777777">
        <w:trPr>
          <w:tblHeader/>
        </w:trPr>
        <w:tc>
          <w:tcPr>
            <w:tcW w:w="0" w:type="auto"/>
            <w:vAlign w:val="bottom"/>
            <w:hideMark/>
          </w:tcPr>
          <w:p w14:paraId="08619BC5" w14:textId="77777777" w:rsidR="00CA0A31" w:rsidRDefault="00CA0A3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02.07.2026 </w:t>
            </w:r>
          </w:p>
        </w:tc>
        <w:tc>
          <w:tcPr>
            <w:tcW w:w="0" w:type="auto"/>
            <w:vAlign w:val="center"/>
            <w:hideMark/>
          </w:tcPr>
          <w:p w14:paraId="23A18DE3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  <w:hideMark/>
          </w:tcPr>
          <w:p w14:paraId="07CD1596" w14:textId="77777777" w:rsidR="00CA0A31" w:rsidRDefault="00CA0A31">
            <w:pPr>
              <w:jc w:val="center"/>
              <w:rPr>
                <w:color w:val="868686"/>
                <w:sz w:val="20"/>
                <w:szCs w:val="20"/>
              </w:rPr>
            </w:pPr>
            <w:r>
              <w:rPr>
                <w:color w:val="868686"/>
                <w:sz w:val="20"/>
                <w:szCs w:val="20"/>
              </w:rPr>
              <w:t xml:space="preserve">440000, Пензенская обл., г. Пенза, ул. Московская, д. 88 Б, этаж 1, подъезд 2 </w:t>
            </w:r>
          </w:p>
        </w:tc>
      </w:tr>
      <w:tr w:rsidR="00CA0A31" w14:paraId="572BCD5E" w14:textId="77777777">
        <w:trPr>
          <w:tblHeader/>
        </w:trPr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60EEEBA1" w14:textId="77777777" w:rsidR="00CA0A31" w:rsidRDefault="00CA0A3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(дата окончания приёма бюллетеней) </w:t>
            </w:r>
          </w:p>
        </w:tc>
        <w:tc>
          <w:tcPr>
            <w:tcW w:w="0" w:type="auto"/>
            <w:vAlign w:val="center"/>
            <w:hideMark/>
          </w:tcPr>
          <w:p w14:paraId="48D26B76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ECECE"/>
            </w:tcBorders>
            <w:vAlign w:val="center"/>
            <w:hideMark/>
          </w:tcPr>
          <w:p w14:paraId="4B715DE4" w14:textId="77777777" w:rsidR="00CA0A31" w:rsidRDefault="00CA0A3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(адрес для направления бюллетеней) </w:t>
            </w:r>
          </w:p>
        </w:tc>
      </w:tr>
      <w:tr w:rsidR="00CA0A31" w14:paraId="2E8B9F93" w14:textId="77777777">
        <w:trPr>
          <w:trHeight w:val="300"/>
          <w:tblHeader/>
        </w:trPr>
        <w:tc>
          <w:tcPr>
            <w:tcW w:w="0" w:type="auto"/>
            <w:gridSpan w:val="3"/>
            <w:vAlign w:val="center"/>
            <w:hideMark/>
          </w:tcPr>
          <w:p w14:paraId="46726B4F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6333A6D3" w14:textId="77777777">
        <w:tc>
          <w:tcPr>
            <w:tcW w:w="0" w:type="auto"/>
            <w:gridSpan w:val="3"/>
            <w:vAlign w:val="center"/>
            <w:hideMark/>
          </w:tcPr>
          <w:p w14:paraId="3D759721" w14:textId="77777777" w:rsidR="00CA0A31" w:rsidRDefault="00CA0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868686"/>
                <w:sz w:val="20"/>
                <w:szCs w:val="20"/>
              </w:rPr>
              <w:t xml:space="preserve">Бюллетень для голосования по </w:t>
            </w:r>
            <w:r>
              <w:rPr>
                <w:b/>
                <w:bCs/>
                <w:sz w:val="28"/>
                <w:szCs w:val="28"/>
              </w:rPr>
              <w:t>2 вопросу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868686"/>
                <w:sz w:val="20"/>
                <w:szCs w:val="20"/>
              </w:rPr>
              <w:t>повестки дня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A0A31" w14:paraId="77B90D53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F93E4B0" w14:textId="77777777" w:rsidR="00CA0A31" w:rsidRDefault="00CA0A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Утвердить план реструктуризации долгов в редакции должника Гомозова Анатолия Дмитриевича </w:t>
            </w:r>
          </w:p>
        </w:tc>
      </w:tr>
      <w:tr w:rsidR="00CA0A31" w14:paraId="0A1ECDC8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11411DBE" w14:textId="77777777" w:rsidR="00CA0A31" w:rsidRDefault="00CA0A3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(формулировка решения, поставленного на голосование) </w:t>
            </w:r>
          </w:p>
        </w:tc>
      </w:tr>
      <w:tr w:rsidR="00CA0A31" w14:paraId="6F8E92F2" w14:textId="77777777">
        <w:trPr>
          <w:trHeight w:val="375"/>
        </w:trPr>
        <w:tc>
          <w:tcPr>
            <w:tcW w:w="0" w:type="auto"/>
            <w:gridSpan w:val="3"/>
            <w:vAlign w:val="bottom"/>
            <w:hideMark/>
          </w:tcPr>
          <w:p w14:paraId="5AC91745" w14:textId="62F32643" w:rsidR="00CA0A31" w:rsidRDefault="000D67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A0A31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A0A31" w14:paraId="11FD8FC1" w14:textId="77777777">
        <w:tc>
          <w:tcPr>
            <w:tcW w:w="0" w:type="auto"/>
            <w:gridSpan w:val="3"/>
            <w:tcBorders>
              <w:top w:val="single" w:sz="6" w:space="0" w:color="CECECE"/>
            </w:tcBorders>
            <w:vAlign w:val="center"/>
            <w:hideMark/>
          </w:tcPr>
          <w:p w14:paraId="4BA848CC" w14:textId="77777777" w:rsidR="00CA0A31" w:rsidRDefault="00CA0A31">
            <w:pPr>
              <w:jc w:val="center"/>
              <w:rPr>
                <w:color w:val="CECECE"/>
                <w:sz w:val="16"/>
                <w:szCs w:val="16"/>
              </w:rPr>
            </w:pPr>
            <w:r>
              <w:rPr>
                <w:color w:val="CECECE"/>
                <w:sz w:val="16"/>
                <w:szCs w:val="16"/>
              </w:rPr>
              <w:t xml:space="preserve">(наименование / Ф.И.О. участника собрания кредиторов) </w:t>
            </w:r>
          </w:p>
        </w:tc>
      </w:tr>
      <w:tr w:rsidR="00CA0A31" w14:paraId="2E0DF3CB" w14:textId="77777777">
        <w:trPr>
          <w:trHeight w:val="450"/>
        </w:trPr>
        <w:tc>
          <w:tcPr>
            <w:tcW w:w="0" w:type="auto"/>
            <w:gridSpan w:val="3"/>
            <w:vAlign w:val="bottom"/>
            <w:hideMark/>
          </w:tcPr>
          <w:p w14:paraId="4780AA31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2391C06C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vAlign w:val="center"/>
            <w:hideMark/>
          </w:tcPr>
          <w:p w14:paraId="684E6BFD" w14:textId="77777777" w:rsidR="00CA0A31" w:rsidRDefault="00CA0A3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(Ф.И.О. представителя участника собрания кредиторов) </w:t>
            </w:r>
          </w:p>
        </w:tc>
      </w:tr>
      <w:tr w:rsidR="00CA0A31" w14:paraId="0A80E254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298FBE36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3B829392" w14:textId="77777777">
        <w:tc>
          <w:tcPr>
            <w:tcW w:w="0" w:type="auto"/>
            <w:gridSpan w:val="3"/>
            <w:vAlign w:val="center"/>
            <w:hideMark/>
          </w:tcPr>
          <w:p w14:paraId="0D7779A6" w14:textId="19A346F9" w:rsidR="00CA0A31" w:rsidRDefault="00CA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Общее число голосов участника собрания кредиторов </w:t>
            </w:r>
            <w:r w:rsidR="000D67A6" w:rsidRPr="000D67A6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="000D67A6" w:rsidRPr="000D67A6">
              <w:rPr>
                <w:b/>
                <w:bCs/>
                <w:sz w:val="20"/>
                <w:szCs w:val="20"/>
              </w:rPr>
              <w:t xml:space="preserve">________________ </w:t>
            </w:r>
            <w:r>
              <w:rPr>
                <w:b/>
                <w:bCs/>
                <w:sz w:val="20"/>
                <w:szCs w:val="20"/>
              </w:rPr>
              <w:t>% от числа голосов конкурсных кредиторов и уполномоченных органов требования которых включены в реестр требований кредиторов)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A0A31" w14:paraId="6B212A29" w14:textId="77777777">
        <w:trPr>
          <w:trHeight w:val="200"/>
        </w:trPr>
        <w:tc>
          <w:tcPr>
            <w:tcW w:w="0" w:type="auto"/>
            <w:gridSpan w:val="3"/>
            <w:vAlign w:val="center"/>
            <w:hideMark/>
          </w:tcPr>
          <w:p w14:paraId="1B641FB5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364BD9E4" w14:textId="77777777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B44B4" w14:textId="77777777" w:rsidR="00CA0A31" w:rsidRDefault="00CA0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7971E" w14:textId="77777777" w:rsidR="00CA0A31" w:rsidRDefault="00CA0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ПРОТИВ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D18C3" w14:textId="77777777" w:rsidR="00CA0A31" w:rsidRDefault="00CA0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CA0A31" w14:paraId="310B90BC" w14:textId="77777777">
        <w:trPr>
          <w:trHeight w:val="400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2CCA2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11D4B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DBA28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0A0ADC5C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23BC4E0C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6ACD6C62" w14:textId="77777777">
        <w:tc>
          <w:tcPr>
            <w:tcW w:w="0" w:type="auto"/>
            <w:gridSpan w:val="3"/>
            <w:vAlign w:val="center"/>
            <w:hideMark/>
          </w:tcPr>
          <w:p w14:paraId="5DB45929" w14:textId="77777777" w:rsidR="00CA0A31" w:rsidRDefault="00CA0A3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Разъяснение порядка заполнения бюллетеня </w:t>
            </w:r>
          </w:p>
        </w:tc>
      </w:tr>
      <w:tr w:rsidR="00CA0A31" w14:paraId="259F2D97" w14:textId="77777777">
        <w:tc>
          <w:tcPr>
            <w:tcW w:w="0" w:type="auto"/>
            <w:gridSpan w:val="3"/>
            <w:vAlign w:val="center"/>
            <w:hideMark/>
          </w:tcPr>
          <w:p w14:paraId="65C3DA6B" w14:textId="77777777" w:rsidR="00CA0A31" w:rsidRDefault="00CA0A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Поставьте любой знак в квадрате с выбранным Вами вариантом голосования.</w:t>
            </w:r>
            <w:r>
              <w:rPr>
                <w:sz w:val="22"/>
                <w:szCs w:val="22"/>
              </w:rPr>
              <w:br/>
              <w:t>Бюллетень, в котором знак поставлен более чем в одном квадрате либо не поставлен ни в одном из них, а также бюллетень, подписанный лицом, не имеющим право на участие в собрании кредиторов, либо неподписанный бюллетень, считаются недействительными.</w:t>
            </w:r>
            <w:r>
              <w:rPr>
                <w:sz w:val="22"/>
                <w:szCs w:val="22"/>
              </w:rPr>
              <w:br/>
              <w:t xml:space="preserve">Не допускается заполнение бюллетеня для голосования карандашом и внесение в него каких-либо исправлений </w:t>
            </w:r>
          </w:p>
        </w:tc>
      </w:tr>
      <w:tr w:rsidR="00CA0A31" w14:paraId="57218179" w14:textId="77777777">
        <w:trPr>
          <w:trHeight w:val="300"/>
        </w:trPr>
        <w:tc>
          <w:tcPr>
            <w:tcW w:w="0" w:type="auto"/>
            <w:gridSpan w:val="3"/>
            <w:vAlign w:val="center"/>
            <w:hideMark/>
          </w:tcPr>
          <w:p w14:paraId="66A4B0DA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72E0BFCA" w14:textId="77777777">
        <w:trPr>
          <w:trHeight w:val="300"/>
        </w:trPr>
        <w:tc>
          <w:tcPr>
            <w:tcW w:w="0" w:type="auto"/>
            <w:gridSpan w:val="3"/>
            <w:vAlign w:val="bottom"/>
            <w:hideMark/>
          </w:tcPr>
          <w:p w14:paraId="3B70D679" w14:textId="77777777" w:rsidR="00CA0A31" w:rsidRDefault="00CA0A31">
            <w:pPr>
              <w:jc w:val="center"/>
              <w:rPr>
                <w:sz w:val="20"/>
                <w:szCs w:val="20"/>
              </w:rPr>
            </w:pPr>
          </w:p>
        </w:tc>
      </w:tr>
      <w:tr w:rsidR="00CA0A31" w14:paraId="02A72174" w14:textId="77777777"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14:paraId="332A8E70" w14:textId="77777777" w:rsidR="00CA0A31" w:rsidRDefault="00CA0A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инициалы, подпись участника собрания кредиторов / представителя участника собрания кредиторов </w:t>
            </w:r>
          </w:p>
        </w:tc>
      </w:tr>
    </w:tbl>
    <w:p w14:paraId="60BB0C8C" w14:textId="1FD2A53E" w:rsidR="00CA0A31" w:rsidRDefault="00CA0A31">
      <w:pPr>
        <w:rPr>
          <w:vanish/>
        </w:rPr>
      </w:pPr>
    </w:p>
    <w:sectPr w:rsidR="00CA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7374F" w14:textId="77777777" w:rsidR="00A611FE" w:rsidRDefault="00A611FE" w:rsidP="000D67A6">
      <w:r>
        <w:separator/>
      </w:r>
    </w:p>
  </w:endnote>
  <w:endnote w:type="continuationSeparator" w:id="0">
    <w:p w14:paraId="2446609E" w14:textId="77777777" w:rsidR="00A611FE" w:rsidRDefault="00A611FE" w:rsidP="000D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27D79" w14:textId="77777777" w:rsidR="00A611FE" w:rsidRDefault="00A611FE" w:rsidP="000D67A6">
      <w:r>
        <w:separator/>
      </w:r>
    </w:p>
  </w:footnote>
  <w:footnote w:type="continuationSeparator" w:id="0">
    <w:p w14:paraId="301BCC96" w14:textId="77777777" w:rsidR="00A611FE" w:rsidRDefault="00A611FE" w:rsidP="000D6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8B3"/>
    <w:multiLevelType w:val="multilevel"/>
    <w:tmpl w:val="C2E66C68"/>
    <w:lvl w:ilvl="0">
      <w:start w:val="1"/>
      <w:numFmt w:val="bullet"/>
      <w:pStyle w:val="listworddisc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6EE"/>
    <w:rsid w:val="000B26EE"/>
    <w:rsid w:val="000D67A6"/>
    <w:rsid w:val="00A611FE"/>
    <w:rsid w:val="00CA0A31"/>
    <w:rsid w:val="00F1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B7B7F"/>
  <w15:docId w15:val="{86C1DF74-9139-4390-94AD-22BD917D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ind w:firstLine="525"/>
      <w:jc w:val="both"/>
    </w:pPr>
    <w:rPr>
      <w:sz w:val="20"/>
      <w:szCs w:val="20"/>
    </w:rPr>
  </w:style>
  <w:style w:type="paragraph" w:customStyle="1" w:styleId="1">
    <w:name w:val="Заголовок1"/>
    <w:basedOn w:val="a"/>
    <w:pPr>
      <w:ind w:firstLine="525"/>
      <w:jc w:val="center"/>
    </w:pPr>
    <w:rPr>
      <w:b/>
      <w:bCs/>
      <w:sz w:val="20"/>
      <w:szCs w:val="20"/>
    </w:rPr>
  </w:style>
  <w:style w:type="paragraph" w:customStyle="1" w:styleId="request">
    <w:name w:val="request"/>
    <w:basedOn w:val="a"/>
    <w:pPr>
      <w:ind w:firstLine="525"/>
      <w:jc w:val="both"/>
    </w:pPr>
    <w:rPr>
      <w:sz w:val="20"/>
      <w:szCs w:val="20"/>
    </w:rPr>
  </w:style>
  <w:style w:type="paragraph" w:customStyle="1" w:styleId="choose">
    <w:name w:val="choose"/>
    <w:basedOn w:val="a"/>
    <w:pPr>
      <w:ind w:firstLine="525"/>
      <w:jc w:val="both"/>
    </w:pPr>
    <w:rPr>
      <w:color w:val="FF0000"/>
      <w:sz w:val="20"/>
      <w:szCs w:val="20"/>
    </w:rPr>
  </w:style>
  <w:style w:type="paragraph" w:customStyle="1" w:styleId="highlight">
    <w:name w:val="highlight"/>
    <w:basedOn w:val="a"/>
    <w:pPr>
      <w:ind w:firstLine="525"/>
      <w:jc w:val="both"/>
    </w:pPr>
    <w:rPr>
      <w:color w:val="0000FF"/>
      <w:sz w:val="20"/>
      <w:szCs w:val="20"/>
    </w:rPr>
  </w:style>
  <w:style w:type="paragraph" w:customStyle="1" w:styleId="bold-underline">
    <w:name w:val="bold-underline"/>
    <w:basedOn w:val="a"/>
    <w:pPr>
      <w:ind w:firstLine="525"/>
      <w:jc w:val="both"/>
    </w:pPr>
    <w:rPr>
      <w:b/>
      <w:bCs/>
      <w:sz w:val="20"/>
      <w:szCs w:val="20"/>
      <w:u w:val="single"/>
    </w:rPr>
  </w:style>
  <w:style w:type="paragraph" w:customStyle="1" w:styleId="bold">
    <w:name w:val="bold"/>
    <w:basedOn w:val="a"/>
    <w:pPr>
      <w:ind w:firstLine="525"/>
      <w:jc w:val="both"/>
    </w:pPr>
    <w:rPr>
      <w:b/>
      <w:bCs/>
      <w:sz w:val="20"/>
      <w:szCs w:val="20"/>
    </w:rPr>
  </w:style>
  <w:style w:type="paragraph" w:customStyle="1" w:styleId="font-10">
    <w:name w:val="font-10"/>
    <w:basedOn w:val="a"/>
    <w:pPr>
      <w:ind w:firstLine="525"/>
      <w:jc w:val="both"/>
    </w:pPr>
    <w:rPr>
      <w:sz w:val="20"/>
      <w:szCs w:val="20"/>
    </w:rPr>
  </w:style>
  <w:style w:type="paragraph" w:customStyle="1" w:styleId="font-9">
    <w:name w:val="font-9"/>
    <w:basedOn w:val="a"/>
    <w:pPr>
      <w:ind w:firstLine="525"/>
      <w:jc w:val="both"/>
    </w:pPr>
    <w:rPr>
      <w:sz w:val="18"/>
      <w:szCs w:val="18"/>
    </w:rPr>
  </w:style>
  <w:style w:type="paragraph" w:customStyle="1" w:styleId="listworddisc">
    <w:name w:val="listworddisc"/>
    <w:basedOn w:val="a"/>
    <w:pPr>
      <w:numPr>
        <w:numId w:val="1"/>
      </w:numPr>
      <w:ind w:left="0" w:firstLine="0"/>
      <w:jc w:val="both"/>
    </w:pPr>
    <w:rPr>
      <w:sz w:val="20"/>
      <w:szCs w:val="20"/>
    </w:rPr>
  </w:style>
  <w:style w:type="paragraph" w:customStyle="1" w:styleId="disc">
    <w:name w:val="disc"/>
    <w:basedOn w:val="a"/>
    <w:pPr>
      <w:ind w:firstLine="525"/>
      <w:jc w:val="both"/>
    </w:pPr>
    <w:rPr>
      <w:rFonts w:eastAsia="Symbol"/>
      <w:sz w:val="20"/>
      <w:szCs w:val="20"/>
    </w:rPr>
  </w:style>
  <w:style w:type="paragraph" w:customStyle="1" w:styleId="font-8">
    <w:name w:val="font-8"/>
    <w:basedOn w:val="a"/>
    <w:pPr>
      <w:ind w:firstLine="525"/>
      <w:jc w:val="both"/>
    </w:pPr>
    <w:rPr>
      <w:sz w:val="16"/>
      <w:szCs w:val="16"/>
    </w:rPr>
  </w:style>
  <w:style w:type="paragraph" w:customStyle="1" w:styleId="font-7">
    <w:name w:val="font-7"/>
    <w:basedOn w:val="a"/>
    <w:pPr>
      <w:ind w:firstLine="525"/>
      <w:jc w:val="both"/>
    </w:pPr>
    <w:rPr>
      <w:sz w:val="14"/>
      <w:szCs w:val="14"/>
    </w:rPr>
  </w:style>
  <w:style w:type="character" w:customStyle="1" w:styleId="bold1">
    <w:name w:val="bold1"/>
    <w:basedOn w:val="a0"/>
    <w:rPr>
      <w:rFonts w:ascii="Times New Roman" w:hAnsi="Times New Roman" w:cs="Times New Roman" w:hint="default"/>
      <w:b/>
      <w:bCs/>
    </w:rPr>
  </w:style>
  <w:style w:type="paragraph" w:styleId="a4">
    <w:name w:val="header"/>
    <w:basedOn w:val="a"/>
    <w:link w:val="a5"/>
    <w:uiPriority w:val="99"/>
    <w:unhideWhenUsed/>
    <w:rsid w:val="000D67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7A6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D67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7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в фискальный орган</vt:lpstr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в фискальный орган</dc:title>
  <dc:creator>102</dc:creator>
  <cp:lastModifiedBy>Ольга Мелёшина</cp:lastModifiedBy>
  <cp:revision>3</cp:revision>
  <dcterms:created xsi:type="dcterms:W3CDTF">2026-06-01T08:44:00Z</dcterms:created>
  <dcterms:modified xsi:type="dcterms:W3CDTF">2026-06-01T08:39:00Z</dcterms:modified>
</cp:coreProperties>
</file>